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A6247">
        <w:rPr>
          <w:rFonts w:eastAsia="Times New Roman"/>
          <w:sz w:val="28"/>
          <w:szCs w:val="28"/>
        </w:rPr>
        <w:t>30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AD665D">
        <w:rPr>
          <w:sz w:val="28"/>
          <w:szCs w:val="28"/>
        </w:rPr>
        <w:t>00</w:t>
      </w:r>
      <w:r w:rsidR="00D42981">
        <w:rPr>
          <w:sz w:val="28"/>
          <w:szCs w:val="28"/>
        </w:rPr>
        <w:t>8</w:t>
      </w:r>
      <w:r w:rsidR="008A6247">
        <w:rPr>
          <w:sz w:val="28"/>
          <w:szCs w:val="28"/>
        </w:rPr>
        <w:t>589</w:t>
      </w:r>
      <w:r w:rsidR="00E5718B">
        <w:rPr>
          <w:sz w:val="28"/>
          <w:szCs w:val="28"/>
        </w:rPr>
        <w:t>-</w:t>
      </w:r>
      <w:r w:rsidR="008A6247">
        <w:rPr>
          <w:sz w:val="28"/>
          <w:szCs w:val="28"/>
        </w:rPr>
        <w:t>63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8A6247">
        <w:rPr>
          <w:spacing w:val="-1"/>
          <w:sz w:val="28"/>
          <w:szCs w:val="28"/>
        </w:rPr>
        <w:t>26</w:t>
      </w:r>
      <w:r w:rsidR="000D7264">
        <w:rPr>
          <w:spacing w:val="-1"/>
          <w:sz w:val="28"/>
          <w:szCs w:val="28"/>
        </w:rPr>
        <w:t>.</w:t>
      </w:r>
      <w:r w:rsidR="008A6247"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5515A3">
        <w:rPr>
          <w:spacing w:val="-1"/>
          <w:sz w:val="28"/>
          <w:szCs w:val="28"/>
        </w:rPr>
        <w:t>11</w:t>
      </w:r>
      <w:r w:rsidR="0092633D">
        <w:rPr>
          <w:spacing w:val="-1"/>
          <w:sz w:val="28"/>
          <w:szCs w:val="28"/>
        </w:rPr>
        <w:t>.0</w:t>
      </w:r>
      <w:r w:rsidR="005515A3"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</w:t>
      </w:r>
      <w:r w:rsidR="007D29CF">
        <w:rPr>
          <w:rFonts w:eastAsia="Times New Roman"/>
          <w:sz w:val="28"/>
          <w:szCs w:val="28"/>
        </w:rPr>
        <w:t>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8A6247">
        <w:rPr>
          <w:spacing w:val="-1"/>
          <w:sz w:val="28"/>
          <w:szCs w:val="28"/>
        </w:rPr>
        <w:t xml:space="preserve"> от 11.07.2023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</w:t>
      </w:r>
      <w:r w:rsidRPr="002E7F6B">
        <w:rPr>
          <w:rFonts w:eastAsia="Times New Roman"/>
          <w:sz w:val="28"/>
          <w:szCs w:val="28"/>
        </w:rPr>
        <w:t xml:space="preserve">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</w:t>
      </w:r>
      <w:r w:rsidRPr="000D77B7">
        <w:rPr>
          <w:sz w:val="28"/>
          <w:szCs w:val="28"/>
        </w:rPr>
        <w:t xml:space="preserve">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</w:t>
      </w:r>
      <w:r>
        <w:rPr>
          <w:color w:val="000000"/>
          <w:spacing w:val="1"/>
          <w:sz w:val="28"/>
          <w:szCs w:val="28"/>
        </w:rPr>
        <w:t>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</w:t>
      </w:r>
      <w:r w:rsidRPr="000D77B7">
        <w:rPr>
          <w:spacing w:val="-1"/>
          <w:sz w:val="28"/>
          <w:szCs w:val="28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штрафа в срок, предусмотренный нас</w:t>
      </w:r>
      <w:r>
        <w:rPr>
          <w:sz w:val="28"/>
          <w:szCs w:val="28"/>
        </w:rPr>
        <w:t xml:space="preserve">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8C45E5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0C3B23" w:rsidP="000C3B23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Айгиза </w:t>
      </w:r>
      <w:r>
        <w:rPr>
          <w:spacing w:val="-1"/>
          <w:sz w:val="28"/>
          <w:szCs w:val="28"/>
        </w:rPr>
        <w:t xml:space="preserve">Ильгизовича,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0C3B23" w:rsidP="000C3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>
        <w:rPr>
          <w:sz w:val="28"/>
          <w:szCs w:val="28"/>
        </w:rPr>
        <w:t>его вступления в законную силу.</w:t>
      </w:r>
    </w:p>
    <w:p w:rsidR="000C3B23" w:rsidP="000C3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0C3B23" w:rsidP="000C3B23">
      <w:pPr>
        <w:ind w:firstLine="720"/>
        <w:jc w:val="both"/>
        <w:rPr>
          <w:sz w:val="28"/>
          <w:szCs w:val="28"/>
        </w:rPr>
      </w:pPr>
    </w:p>
    <w:p w:rsidR="000344BF" w:rsidP="004C4D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Мировой судья                                 </w:t>
      </w:r>
      <w:r>
        <w:rPr>
          <w:sz w:val="28"/>
          <w:szCs w:val="28"/>
        </w:rPr>
        <w:t xml:space="preserve">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B23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4D31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45E5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A446-7C6C-43DB-A139-A7BEC7D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